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1891" w14:textId="6568370B" w:rsidR="002A31AB" w:rsidRPr="001E3B3A" w:rsidRDefault="0089159B" w:rsidP="0089159B">
      <w:pPr>
        <w:jc w:val="right"/>
        <w:outlineLvl w:val="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1E3B3A">
        <w:rPr>
          <w:rFonts w:asciiTheme="minorHAnsi" w:hAnsiTheme="minorHAnsi"/>
          <w:b/>
          <w:bCs/>
          <w:noProof/>
          <w:color w:val="002060"/>
          <w:sz w:val="28"/>
          <w:szCs w:val="21"/>
        </w:rPr>
        <w:drawing>
          <wp:anchor distT="0" distB="0" distL="114300" distR="114300" simplePos="0" relativeHeight="251658240" behindDoc="1" locked="0" layoutInCell="1" allowOverlap="1" wp14:anchorId="7F86D7A5" wp14:editId="730BC7CE">
            <wp:simplePos x="0" y="0"/>
            <wp:positionH relativeFrom="column">
              <wp:posOffset>-28706</wp:posOffset>
            </wp:positionH>
            <wp:positionV relativeFrom="paragraph">
              <wp:posOffset>18</wp:posOffset>
            </wp:positionV>
            <wp:extent cx="1158875" cy="520700"/>
            <wp:effectExtent l="0" t="0" r="0" b="0"/>
            <wp:wrapTight wrapText="bothSides">
              <wp:wrapPolygon edited="0">
                <wp:start x="0" y="0"/>
                <wp:lineTo x="0" y="21073"/>
                <wp:lineTo x="21304" y="21073"/>
                <wp:lineTo x="21304" y="0"/>
                <wp:lineTo x="0" y="0"/>
              </wp:wrapPolygon>
            </wp:wrapTight>
            <wp:docPr id="11" name="Obrázek 1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kreslen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417">
        <w:rPr>
          <w:rFonts w:asciiTheme="minorHAnsi" w:hAnsiTheme="minorHAnsi"/>
          <w:b/>
          <w:bCs/>
          <w:noProof/>
          <w:color w:val="002060"/>
          <w:sz w:val="28"/>
          <w:szCs w:val="21"/>
        </w:rPr>
        <w:t>OBJEDNÁVKA SLUŽEB</w:t>
      </w:r>
    </w:p>
    <w:p w14:paraId="2DD035B5" w14:textId="2F688D87" w:rsidR="00C1409F" w:rsidRPr="001E3B3A" w:rsidRDefault="0089159B" w:rsidP="0089159B">
      <w:pPr>
        <w:jc w:val="right"/>
        <w:outlineLvl w:val="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1E3B3A">
        <w:rPr>
          <w:rFonts w:asciiTheme="minorHAnsi" w:hAnsiTheme="minorHAnsi"/>
          <w:b/>
          <w:bCs/>
          <w:color w:val="002060"/>
          <w:sz w:val="28"/>
          <w:szCs w:val="28"/>
        </w:rPr>
        <w:t>SPOJEN</w:t>
      </w:r>
      <w:r w:rsidR="00C92417">
        <w:rPr>
          <w:rFonts w:asciiTheme="minorHAnsi" w:hAnsiTheme="minorHAnsi"/>
          <w:b/>
          <w:bCs/>
          <w:color w:val="002060"/>
          <w:sz w:val="28"/>
          <w:szCs w:val="28"/>
        </w:rPr>
        <w:t>É</w:t>
      </w:r>
      <w:r w:rsidRPr="001E3B3A">
        <w:rPr>
          <w:rFonts w:asciiTheme="minorHAnsi" w:hAnsiTheme="minorHAnsi"/>
          <w:b/>
          <w:bCs/>
          <w:color w:val="002060"/>
          <w:sz w:val="28"/>
          <w:szCs w:val="28"/>
        </w:rPr>
        <w:t xml:space="preserve"> AKREDITAČNÍ KOMISE</w:t>
      </w:r>
    </w:p>
    <w:p w14:paraId="27A92F5B" w14:textId="703FD91A" w:rsidR="002F2446" w:rsidRPr="001E3B3A" w:rsidRDefault="002F2446" w:rsidP="0089159B">
      <w:pPr>
        <w:jc w:val="right"/>
        <w:rPr>
          <w:rFonts w:asciiTheme="minorHAnsi" w:hAnsiTheme="minorHAnsi"/>
          <w:b/>
          <w:bCs/>
          <w:color w:val="002060"/>
          <w:sz w:val="28"/>
          <w:szCs w:val="28"/>
        </w:rPr>
      </w:pPr>
    </w:p>
    <w:p w14:paraId="208A7E4B" w14:textId="5B37C0BB" w:rsidR="00DA5EC7" w:rsidRPr="001E3B3A" w:rsidRDefault="00DA5EC7" w:rsidP="00DA5EC7">
      <w:pPr>
        <w:jc w:val="right"/>
        <w:rPr>
          <w:rFonts w:asciiTheme="minorHAnsi" w:hAnsiTheme="minorHAnsi"/>
          <w:color w:val="002060"/>
          <w:sz w:val="22"/>
        </w:rPr>
      </w:pPr>
      <w:r w:rsidRPr="001E3B3A">
        <w:rPr>
          <w:rFonts w:asciiTheme="minorHAnsi" w:hAnsiTheme="minorHAnsi"/>
          <w:color w:val="002060"/>
          <w:sz w:val="22"/>
        </w:rPr>
        <w:t>č.j.</w:t>
      </w:r>
      <w:r w:rsidR="002A31AB" w:rsidRPr="001E3B3A">
        <w:rPr>
          <w:rFonts w:asciiTheme="minorHAnsi" w:hAnsiTheme="minorHAnsi"/>
          <w:color w:val="002060"/>
          <w:sz w:val="22"/>
        </w:rPr>
        <w:t xml:space="preserve"> </w:t>
      </w:r>
      <w:proofErr w:type="gramStart"/>
      <w:r w:rsidR="002A31AB" w:rsidRPr="001E3B3A">
        <w:rPr>
          <w:rFonts w:asciiTheme="minorHAnsi" w:hAnsiTheme="minorHAnsi"/>
          <w:color w:val="002060"/>
          <w:sz w:val="22"/>
        </w:rPr>
        <w:t>SAK</w:t>
      </w:r>
      <w:r w:rsidRPr="001E3B3A">
        <w:rPr>
          <w:rFonts w:asciiTheme="minorHAnsi" w:hAnsiTheme="minorHAnsi"/>
          <w:color w:val="002060"/>
          <w:sz w:val="22"/>
        </w:rPr>
        <w:t xml:space="preserve">: </w:t>
      </w:r>
      <w:r w:rsidR="002A31AB" w:rsidRPr="001E3B3A">
        <w:rPr>
          <w:rFonts w:asciiTheme="minorHAnsi" w:hAnsiTheme="minorHAnsi"/>
          <w:color w:val="002060"/>
          <w:sz w:val="22"/>
        </w:rPr>
        <w:t xml:space="preserve">  </w:t>
      </w:r>
      <w:proofErr w:type="gramEnd"/>
      <w:r w:rsidR="00C92417">
        <w:rPr>
          <w:rFonts w:asciiTheme="minorHAnsi" w:hAnsiTheme="minorHAnsi"/>
          <w:color w:val="002060"/>
          <w:sz w:val="22"/>
        </w:rPr>
        <w:t xml:space="preserve">          </w:t>
      </w:r>
      <w:r w:rsidR="002A31AB" w:rsidRPr="001E3B3A">
        <w:rPr>
          <w:rFonts w:asciiTheme="minorHAnsi" w:hAnsiTheme="minorHAnsi"/>
          <w:color w:val="002060"/>
          <w:sz w:val="22"/>
        </w:rPr>
        <w:t xml:space="preserve"> </w:t>
      </w:r>
      <w:r w:rsidR="00866E66">
        <w:rPr>
          <w:rFonts w:asciiTheme="minorHAnsi" w:hAnsiTheme="minorHAnsi"/>
          <w:color w:val="002060"/>
          <w:sz w:val="22"/>
        </w:rPr>
        <w:t>/202</w:t>
      </w:r>
      <w:r w:rsidR="004A0BB6">
        <w:rPr>
          <w:rFonts w:asciiTheme="minorHAnsi" w:hAnsiTheme="minorHAnsi"/>
          <w:color w:val="002060"/>
          <w:sz w:val="22"/>
        </w:rPr>
        <w:t>5</w:t>
      </w:r>
    </w:p>
    <w:p w14:paraId="7C1BBA9D" w14:textId="10F1089F" w:rsidR="00DA5EC7" w:rsidRPr="001E3B3A" w:rsidRDefault="00C92417" w:rsidP="00DA5EC7">
      <w:pPr>
        <w:jc w:val="right"/>
        <w:rPr>
          <w:rFonts w:asciiTheme="minorHAnsi" w:hAnsiTheme="minorHAnsi"/>
          <w:color w:val="002060"/>
          <w:sz w:val="22"/>
        </w:rPr>
      </w:pPr>
      <w:r>
        <w:rPr>
          <w:rFonts w:asciiTheme="minorHAnsi" w:hAnsiTheme="minorHAnsi"/>
          <w:color w:val="002060"/>
          <w:sz w:val="22"/>
        </w:rPr>
        <w:t>přijato</w:t>
      </w:r>
      <w:r w:rsidR="00DA5EC7" w:rsidRPr="001E3B3A">
        <w:rPr>
          <w:rFonts w:asciiTheme="minorHAnsi" w:hAnsiTheme="minorHAnsi"/>
          <w:color w:val="002060"/>
          <w:sz w:val="22"/>
        </w:rPr>
        <w:t xml:space="preserve"> dne: </w:t>
      </w:r>
      <w:r>
        <w:rPr>
          <w:rFonts w:asciiTheme="minorHAnsi" w:hAnsiTheme="minorHAnsi"/>
          <w:color w:val="002060"/>
          <w:sz w:val="22"/>
        </w:rPr>
        <w:t xml:space="preserve">               </w:t>
      </w:r>
      <w:r w:rsidR="00866E66">
        <w:rPr>
          <w:rFonts w:asciiTheme="minorHAnsi" w:hAnsiTheme="minorHAnsi"/>
          <w:color w:val="002060"/>
          <w:sz w:val="22"/>
        </w:rPr>
        <w:t>202</w:t>
      </w:r>
      <w:r w:rsidR="004A0BB6">
        <w:rPr>
          <w:rFonts w:asciiTheme="minorHAnsi" w:hAnsiTheme="minorHAnsi"/>
          <w:color w:val="002060"/>
          <w:sz w:val="22"/>
        </w:rPr>
        <w:t>5</w:t>
      </w:r>
    </w:p>
    <w:p w14:paraId="04140A90" w14:textId="77777777" w:rsidR="00524924" w:rsidRDefault="00524924" w:rsidP="00DA5EC7">
      <w:pPr>
        <w:jc w:val="right"/>
        <w:rPr>
          <w:rFonts w:asciiTheme="minorHAnsi" w:hAnsiTheme="minorHAnsi"/>
          <w:color w:val="002060"/>
          <w:sz w:val="22"/>
        </w:rPr>
      </w:pPr>
    </w:p>
    <w:tbl>
      <w:tblPr>
        <w:tblStyle w:val="Svtltabulkasmkou1zvraznn1"/>
        <w:tblW w:w="10490" w:type="dxa"/>
        <w:tblLook w:val="04A0" w:firstRow="1" w:lastRow="0" w:firstColumn="1" w:lastColumn="0" w:noHBand="0" w:noVBand="1"/>
      </w:tblPr>
      <w:tblGrid>
        <w:gridCol w:w="2121"/>
        <w:gridCol w:w="2052"/>
        <w:gridCol w:w="1070"/>
        <w:gridCol w:w="848"/>
        <w:gridCol w:w="4399"/>
      </w:tblGrid>
      <w:tr w:rsidR="00524924" w:rsidRPr="00524924" w14:paraId="02271D7B" w14:textId="77777777" w:rsidTr="00DE7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0FE5E8F8" w14:textId="2989C338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Fakturační údaje                                                                                                                               </w:t>
            </w:r>
            <w:r w:rsidRPr="00524924">
              <w:rPr>
                <w:rFonts w:ascii="Calibri" w:hAnsi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*použijí se v případě schválení nabídky</w:t>
            </w:r>
          </w:p>
        </w:tc>
      </w:tr>
      <w:tr w:rsidR="00524924" w:rsidRPr="00524924" w14:paraId="616F488E" w14:textId="77777777" w:rsidTr="00DE763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31A2B1AE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Název společnosti:</w:t>
            </w:r>
          </w:p>
        </w:tc>
        <w:tc>
          <w:tcPr>
            <w:tcW w:w="8369" w:type="dxa"/>
            <w:gridSpan w:val="4"/>
          </w:tcPr>
          <w:p w14:paraId="49872A51" w14:textId="0FEF03FD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14C97113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</w:tcPr>
          <w:p w14:paraId="053F5558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Adresa:</w:t>
            </w:r>
          </w:p>
        </w:tc>
        <w:tc>
          <w:tcPr>
            <w:tcW w:w="8369" w:type="dxa"/>
            <w:gridSpan w:val="4"/>
          </w:tcPr>
          <w:p w14:paraId="69B9B7B4" w14:textId="5F78B6A2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1A063D20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14:paraId="0F03A2F9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14:paraId="198FDF5C" w14:textId="350347C2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848" w:type="dxa"/>
          </w:tcPr>
          <w:p w14:paraId="3F78890A" w14:textId="77777777" w:rsidR="00524924" w:rsidRPr="00524924" w:rsidRDefault="00524924" w:rsidP="00296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PSČ:</w:t>
            </w:r>
          </w:p>
        </w:tc>
        <w:tc>
          <w:tcPr>
            <w:tcW w:w="4399" w:type="dxa"/>
          </w:tcPr>
          <w:p w14:paraId="0E2E1C74" w14:textId="59E4AE53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3B0977C8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7C63A3D4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IČO:</w:t>
            </w:r>
          </w:p>
        </w:tc>
        <w:tc>
          <w:tcPr>
            <w:tcW w:w="3122" w:type="dxa"/>
            <w:gridSpan w:val="2"/>
          </w:tcPr>
          <w:p w14:paraId="1590E67E" w14:textId="35007F9E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848" w:type="dxa"/>
          </w:tcPr>
          <w:p w14:paraId="72E72798" w14:textId="77777777" w:rsidR="00524924" w:rsidRPr="00524924" w:rsidRDefault="00524924" w:rsidP="00296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DIČ:</w:t>
            </w:r>
          </w:p>
        </w:tc>
        <w:tc>
          <w:tcPr>
            <w:tcW w:w="4399" w:type="dxa"/>
          </w:tcPr>
          <w:p w14:paraId="28E6D86C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DE763D" w:rsidRPr="00524924" w14:paraId="17E5BFE8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7545179C" w14:textId="77777777" w:rsidR="00DE763D" w:rsidRPr="00524924" w:rsidRDefault="00DE763D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Kontaktní osoba:</w:t>
            </w:r>
          </w:p>
        </w:tc>
        <w:tc>
          <w:tcPr>
            <w:tcW w:w="3122" w:type="dxa"/>
            <w:gridSpan w:val="2"/>
          </w:tcPr>
          <w:p w14:paraId="18CA6DF1" w14:textId="353FB8B8" w:rsidR="00DE763D" w:rsidRPr="00524924" w:rsidRDefault="00DE763D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848" w:type="dxa"/>
          </w:tcPr>
          <w:p w14:paraId="4D9820C0" w14:textId="6EEE0DB7" w:rsidR="00DE763D" w:rsidRPr="00DE763D" w:rsidRDefault="00DE763D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DE763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IČ DPH:</w:t>
            </w:r>
          </w:p>
        </w:tc>
        <w:tc>
          <w:tcPr>
            <w:tcW w:w="4399" w:type="dxa"/>
          </w:tcPr>
          <w:p w14:paraId="76A7A159" w14:textId="31796272" w:rsidR="00DE763D" w:rsidRPr="00DE763D" w:rsidRDefault="00DE763D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>vyplní pouze</w:t>
            </w:r>
            <w:r w:rsidRPr="00DE763D"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 xml:space="preserve"> objednate</w:t>
            </w:r>
            <w:r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>l</w:t>
            </w:r>
            <w:r w:rsidRPr="00DE763D"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 xml:space="preserve"> ze Slovenska</w:t>
            </w:r>
          </w:p>
        </w:tc>
      </w:tr>
      <w:tr w:rsidR="00524924" w:rsidRPr="00524924" w14:paraId="428FC4B8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63FFE266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Telefon:</w:t>
            </w:r>
          </w:p>
        </w:tc>
        <w:tc>
          <w:tcPr>
            <w:tcW w:w="2052" w:type="dxa"/>
          </w:tcPr>
          <w:p w14:paraId="6A9D48F4" w14:textId="05B9C43D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1070" w:type="dxa"/>
          </w:tcPr>
          <w:p w14:paraId="2F04BA0B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Email:</w:t>
            </w:r>
          </w:p>
        </w:tc>
        <w:tc>
          <w:tcPr>
            <w:tcW w:w="5247" w:type="dxa"/>
            <w:gridSpan w:val="2"/>
          </w:tcPr>
          <w:p w14:paraId="63620612" w14:textId="42AA09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1A9B94F3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207A9B11" w14:textId="5A319DC0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Fakturu, prosím, zašlete také na e-mail: </w:t>
            </w:r>
          </w:p>
        </w:tc>
      </w:tr>
    </w:tbl>
    <w:p w14:paraId="4ED32227" w14:textId="28B6B394" w:rsidR="00DA5EC7" w:rsidRPr="00524924" w:rsidRDefault="00DA5EC7" w:rsidP="00DA5EC7">
      <w:pPr>
        <w:jc w:val="right"/>
        <w:rPr>
          <w:rFonts w:asciiTheme="minorHAnsi" w:hAnsiTheme="minorHAnsi"/>
          <w:color w:val="002060"/>
          <w:sz w:val="20"/>
          <w:szCs w:val="20"/>
        </w:rPr>
      </w:pPr>
      <w:r w:rsidRPr="00524924">
        <w:rPr>
          <w:rFonts w:asciiTheme="minorHAnsi" w:hAnsiTheme="minorHAnsi"/>
          <w:color w:val="002060"/>
          <w:sz w:val="20"/>
          <w:szCs w:val="20"/>
        </w:rPr>
        <w:t> </w:t>
      </w:r>
    </w:p>
    <w:tbl>
      <w:tblPr>
        <w:tblStyle w:val="Prosttabulka2"/>
        <w:tblW w:w="10490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1E3B3A" w:rsidRPr="00524924" w14:paraId="035031D2" w14:textId="77777777" w:rsidTr="00524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5B795F7F" w14:textId="58BAEACA" w:rsidR="00077AAF" w:rsidRPr="00524924" w:rsidRDefault="002A31AB" w:rsidP="00077AAF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TYP AKCE</w:t>
            </w:r>
            <w:r w:rsidR="00345522" w:rsidRPr="00524924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</w:r>
            <w:r w:rsidR="0036435E" w:rsidRPr="00524924">
              <w:rPr>
                <w:rFonts w:ascii="Calibri" w:hAnsi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(detaily jednotlivých akcí uvedeny na následujících stranách)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1298C29" w14:textId="77777777" w:rsidR="00077AAF" w:rsidRPr="00524924" w:rsidRDefault="002A31AB" w:rsidP="00077AA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bookmarkEnd w:id="0"/>
            <w:r w:rsidR="00EF7D47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Interní auditor kvality a bezpečí ve zdravotnictví</w:t>
            </w:r>
          </w:p>
          <w:p w14:paraId="64E15B04" w14:textId="4143E3A4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Manažer rizik ve zdravotnickém zařízení</w:t>
            </w:r>
          </w:p>
          <w:p w14:paraId="346DA79C" w14:textId="06CEE6C0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Efektivní řízení lidských zdrojů v kontextu požadavků systému pro řízení kvality a bezpečí</w:t>
            </w:r>
          </w:p>
          <w:p w14:paraId="6DC3C883" w14:textId="251641BB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Postupy efektivní implementace systému řízení kvality a bezpečí ve zdravotnickém zařízení</w:t>
            </w:r>
          </w:p>
          <w:p w14:paraId="0AF03650" w14:textId="4A226E3D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Hygiena nemocničního prostředí a protiepidemická opatření</w:t>
            </w:r>
          </w:p>
          <w:p w14:paraId="318603DF" w14:textId="25EC0768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Ošetřovatelský proces a optimalizace zdravotnické dokumentace</w:t>
            </w:r>
          </w:p>
          <w:p w14:paraId="5C9E241D" w14:textId="77777777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Specifika řízení kvality a bezpečí v zařízeních následné a dlouhodobé péče</w:t>
            </w:r>
          </w:p>
          <w:p w14:paraId="5A517DB3" w14:textId="33F55D63" w:rsidR="00EF7D47" w:rsidRPr="00524924" w:rsidRDefault="00C9241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color w:val="002060"/>
                <w:sz w:val="20"/>
                <w:szCs w:val="20"/>
              </w:rP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EF7D47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jiné: (specifikujte níže)</w:t>
            </w:r>
          </w:p>
        </w:tc>
      </w:tr>
      <w:tr w:rsidR="001E3B3A" w:rsidRPr="00524924" w14:paraId="381858B2" w14:textId="77777777" w:rsidTr="00364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  <w:vAlign w:val="center"/>
          </w:tcPr>
          <w:p w14:paraId="57D2DFAC" w14:textId="09AC93F0" w:rsidR="002A31AB" w:rsidRPr="00524924" w:rsidRDefault="002A31AB" w:rsidP="0036435E">
            <w:pPr>
              <w:spacing w:before="120"/>
              <w:ind w:right="-459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Specifikace, požadavky</w:t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  <w:t>na individuální akci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4FDBA366" w14:textId="6515E1E9" w:rsidR="002A31AB" w:rsidRPr="00524924" w:rsidRDefault="002A31AB" w:rsidP="0036435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1E3B3A" w:rsidRPr="00524924" w14:paraId="4B845086" w14:textId="77777777" w:rsidTr="00296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7505D2B6" w14:textId="77777777" w:rsidR="0036435E" w:rsidRPr="00524924" w:rsidRDefault="0036435E" w:rsidP="00296940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Požadovaný lektor: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B717AE3" w14:textId="580EE15B" w:rsidR="0036435E" w:rsidRPr="00524924" w:rsidRDefault="0036435E" w:rsidP="0029694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nepožadujeme (přidělí SAK)  </w:t>
            </w:r>
            <w:r w:rsidR="004A0BB6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BB6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4A0BB6">
              <w:rPr>
                <w:rFonts w:ascii="Calibri" w:hAnsi="Calibri"/>
                <w:color w:val="002060"/>
                <w:sz w:val="20"/>
                <w:szCs w:val="20"/>
              </w:rPr>
            </w:r>
            <w:r w:rsidR="004A0BB6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="004A0BB6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požadujeme, jméno:</w:t>
            </w:r>
            <w:r w:rsidR="0033699F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</w:p>
        </w:tc>
      </w:tr>
      <w:tr w:rsidR="001E3B3A" w:rsidRPr="001F59B8" w14:paraId="340EBFE0" w14:textId="77777777" w:rsidTr="00524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3693E715" w14:textId="77777777" w:rsidR="001331A4" w:rsidRPr="001F59B8" w:rsidRDefault="001331A4" w:rsidP="008F5812">
            <w:pPr>
              <w:spacing w:before="120"/>
              <w:ind w:right="-459"/>
              <w:rPr>
                <w:rFonts w:ascii="Calibri" w:hAnsi="Calibri"/>
                <w:color w:val="002060"/>
                <w:sz w:val="20"/>
                <w:szCs w:val="20"/>
              </w:rPr>
            </w:pPr>
            <w:r w:rsidRPr="001F59B8">
              <w:rPr>
                <w:rFonts w:ascii="Calibri" w:hAnsi="Calibri"/>
                <w:color w:val="002060"/>
                <w:sz w:val="20"/>
                <w:szCs w:val="20"/>
              </w:rPr>
              <w:t xml:space="preserve">Termín </w:t>
            </w:r>
            <w:r w:rsidR="008F5812" w:rsidRPr="001F59B8">
              <w:rPr>
                <w:rFonts w:ascii="Calibri" w:hAnsi="Calibri"/>
                <w:color w:val="002060"/>
                <w:sz w:val="20"/>
                <w:szCs w:val="20"/>
              </w:rPr>
              <w:t xml:space="preserve">a čas </w:t>
            </w:r>
            <w:r w:rsidRPr="001F59B8">
              <w:rPr>
                <w:rFonts w:ascii="Calibri" w:hAnsi="Calibri"/>
                <w:color w:val="002060"/>
                <w:sz w:val="20"/>
                <w:szCs w:val="20"/>
              </w:rPr>
              <w:t>konání akce</w:t>
            </w:r>
            <w:r w:rsidR="005C4AC5" w:rsidRPr="001F59B8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3FE0B92" w14:textId="79CA81F6" w:rsidR="004960DE" w:rsidRPr="001F59B8" w:rsidRDefault="004960DE" w:rsidP="00077A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3B3A" w:rsidRPr="001F59B8" w14:paraId="23FAB538" w14:textId="77777777" w:rsidTr="005249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34E3B411" w14:textId="6F4AF7D0" w:rsidR="00077AAF" w:rsidRPr="001F59B8" w:rsidRDefault="002A31AB" w:rsidP="00077AAF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1F59B8">
              <w:rPr>
                <w:rFonts w:ascii="Calibri" w:hAnsi="Calibri"/>
                <w:color w:val="002060"/>
                <w:sz w:val="20"/>
                <w:szCs w:val="20"/>
              </w:rPr>
              <w:t>Místo konání</w:t>
            </w:r>
            <w:r w:rsidR="00FB2DF8" w:rsidRPr="001F59B8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E7FB2CA" w14:textId="1388950B" w:rsidR="00077AAF" w:rsidRPr="001F59B8" w:rsidRDefault="00077AAF" w:rsidP="00186AF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3B3A" w:rsidRPr="001F59B8" w14:paraId="0CAB0B94" w14:textId="77777777" w:rsidTr="00524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6406E3E8" w14:textId="77777777" w:rsidR="00077AAF" w:rsidRPr="001F59B8" w:rsidRDefault="00077AAF" w:rsidP="00077AAF">
            <w:pPr>
              <w:spacing w:before="120" w:after="12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1F59B8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Počet osob</w:t>
            </w:r>
            <w:r w:rsidR="005C4AC5" w:rsidRPr="001F59B8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7622ED1" w14:textId="145CA50D" w:rsidR="00077AAF" w:rsidRPr="001F59B8" w:rsidRDefault="00077AAF" w:rsidP="00077A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1E3B3A" w:rsidRPr="00524924" w14:paraId="16628232" w14:textId="77777777" w:rsidTr="00EF7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6DCEED6C" w14:textId="0544D736" w:rsidR="0036435E" w:rsidRPr="00524924" w:rsidRDefault="0036435E" w:rsidP="00077AAF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Specifikace účastníků: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6773615" w14:textId="48A0DA0C" w:rsidR="001E3B3A" w:rsidRPr="00524924" w:rsidRDefault="00866E66" w:rsidP="00DE763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color w:val="002060"/>
                <w:sz w:val="20"/>
                <w:szCs w:val="20"/>
              </w:rP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management zařízení  </w:t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color w:val="002060"/>
                <w:sz w:val="20"/>
                <w:szCs w:val="20"/>
              </w:rP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lékaři </w:t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color w:val="002060"/>
                <w:sz w:val="20"/>
                <w:szCs w:val="20"/>
              </w:rP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NLZP</w: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color w:val="002060"/>
                <w:sz w:val="20"/>
                <w:szCs w:val="20"/>
              </w:rP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THP </w:t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jiní:</w:t>
            </w:r>
          </w:p>
        </w:tc>
      </w:tr>
      <w:tr w:rsidR="001E3B3A" w:rsidRPr="00524924" w14:paraId="75A5D039" w14:textId="77777777" w:rsidTr="00DE7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04C96704" w14:textId="29D27AAB" w:rsidR="0089159B" w:rsidRPr="00524924" w:rsidRDefault="0036435E" w:rsidP="0089159B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Požadovaná technika 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  <w:t>ze strany SAK</w:t>
            </w:r>
            <w:r w:rsidR="0089159B" w:rsidRPr="00524924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531EEDB" w14:textId="2ACC92B6" w:rsidR="004960DE" w:rsidRPr="00DE763D" w:rsidRDefault="004960DE" w:rsidP="00DE763D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notebook</w:t>
            </w:r>
            <w:r w:rsidR="0082418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plátno</w:t>
            </w:r>
            <w:r w:rsidR="0082418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projektor</w: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r w:rsidR="002A31AB" w:rsidRPr="00DE763D">
              <w:rPr>
                <w:rFonts w:ascii="Calibri" w:hAnsi="Calibri"/>
                <w:color w:val="002060"/>
                <w:sz w:val="20"/>
                <w:szCs w:val="20"/>
              </w:rPr>
              <w:t xml:space="preserve">v případě velkých sálů </w:t>
            </w:r>
            <w:r w:rsidRPr="00DE763D">
              <w:rPr>
                <w:rFonts w:ascii="Calibri" w:hAnsi="Calibri"/>
                <w:color w:val="002060"/>
                <w:sz w:val="20"/>
                <w:szCs w:val="20"/>
              </w:rPr>
              <w:t>ozvučení</w:t>
            </w:r>
          </w:p>
          <w:p w14:paraId="57A525BE" w14:textId="77777777" w:rsidR="0082418E" w:rsidRPr="00524924" w:rsidRDefault="0082418E" w:rsidP="0082418E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proofErr w:type="spellStart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flipchart</w:t>
            </w:r>
            <w:proofErr w:type="spellEnd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clicker</w:t>
            </w:r>
            <w:proofErr w:type="spellEnd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(přepínání snímků na prezentaci), náhradní baterie</w:t>
            </w:r>
          </w:p>
        </w:tc>
      </w:tr>
    </w:tbl>
    <w:p w14:paraId="7532119E" w14:textId="77777777" w:rsidR="0089159B" w:rsidRPr="00524924" w:rsidRDefault="0089159B">
      <w:pPr>
        <w:rPr>
          <w:color w:val="002060"/>
          <w:sz w:val="20"/>
          <w:szCs w:val="20"/>
        </w:rPr>
      </w:pPr>
    </w:p>
    <w:tbl>
      <w:tblPr>
        <w:tblStyle w:val="Prosttabulka2"/>
        <w:tblW w:w="1049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410"/>
        <w:gridCol w:w="8080"/>
      </w:tblGrid>
      <w:tr w:rsidR="00524924" w:rsidRPr="00524924" w14:paraId="481A691B" w14:textId="77777777" w:rsidTr="00524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71FF8E" w14:textId="450496D2" w:rsidR="00524924" w:rsidRPr="00524924" w:rsidRDefault="00524924" w:rsidP="00296940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Individuální nabídková cena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F65D48A" w14:textId="37A6EF81" w:rsidR="00524924" w:rsidRPr="00524924" w:rsidRDefault="004A0BB6" w:rsidP="00296940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color w:val="002060"/>
                <w:sz w:val="20"/>
                <w:szCs w:val="20"/>
              </w:rPr>
              <w:t>NEVYPLŇUJTE, NABÍDKA VÁM BUDE ZASLÁNA</w:t>
            </w:r>
            <w:r w:rsidR="00634A44">
              <w:rPr>
                <w:rFonts w:ascii="Calibri" w:hAnsi="Calibri"/>
                <w:color w:val="002060"/>
                <w:sz w:val="20"/>
                <w:szCs w:val="20"/>
              </w:rPr>
              <w:t xml:space="preserve">          </w:t>
            </w:r>
            <w:r w:rsidR="00C92417">
              <w:rPr>
                <w:rFonts w:ascii="Calibri" w:hAnsi="Calibri"/>
                <w:color w:val="002060"/>
                <w:sz w:val="20"/>
                <w:szCs w:val="20"/>
              </w:rPr>
              <w:t>.000</w:t>
            </w:r>
            <w:r w:rsidR="00524924" w:rsidRPr="00524924">
              <w:rPr>
                <w:rFonts w:ascii="Calibri" w:hAnsi="Calibri"/>
                <w:color w:val="002060"/>
                <w:sz w:val="20"/>
                <w:szCs w:val="20"/>
              </w:rPr>
              <w:t>,-Kč bez DPH</w:t>
            </w:r>
          </w:p>
          <w:p w14:paraId="50975F9D" w14:textId="780B8894" w:rsidR="00524924" w:rsidRPr="0059539A" w:rsidRDefault="00524924" w:rsidP="00296940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9539A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náklady na cestovné</w:t>
            </w:r>
            <w:r w:rsidR="00645E62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 xml:space="preserve"> 7,-/km (budou přeúčtovány)</w:t>
            </w:r>
          </w:p>
          <w:p w14:paraId="5A3BEDB0" w14:textId="1C04CB6D" w:rsidR="00524924" w:rsidRPr="00645E62" w:rsidRDefault="0059539A" w:rsidP="00645E62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9539A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 xml:space="preserve">náklady na ubytování </w:t>
            </w:r>
            <w:r w:rsidR="00645E62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(budou přeúčtovány)</w:t>
            </w:r>
          </w:p>
        </w:tc>
      </w:tr>
    </w:tbl>
    <w:p w14:paraId="3E480198" w14:textId="5837A042" w:rsidR="00524924" w:rsidRDefault="00524924">
      <w:pPr>
        <w:rPr>
          <w:color w:val="00206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405"/>
        <w:gridCol w:w="2552"/>
        <w:gridCol w:w="2764"/>
        <w:gridCol w:w="2764"/>
      </w:tblGrid>
      <w:tr w:rsidR="004A0BB6" w:rsidRPr="001E3B3A" w14:paraId="22D0C99F" w14:textId="77777777" w:rsidTr="004A0BB6">
        <w:trPr>
          <w:trHeight w:val="377"/>
        </w:trPr>
        <w:tc>
          <w:tcPr>
            <w:tcW w:w="2405" w:type="dxa"/>
            <w:vAlign w:val="center"/>
          </w:tcPr>
          <w:p w14:paraId="5A7F342C" w14:textId="77777777" w:rsidR="004A0BB6" w:rsidRDefault="004A0BB6" w:rsidP="004A0BB6">
            <w:pPr>
              <w:pStyle w:val="Podnadpis"/>
              <w:spacing w:before="100" w:beforeAutospacing="1" w:after="100" w:afterAutospacing="1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POPTÁVKA PŘIJATA DNE: </w:t>
            </w:r>
          </w:p>
        </w:tc>
        <w:tc>
          <w:tcPr>
            <w:tcW w:w="2552" w:type="dxa"/>
            <w:vAlign w:val="center"/>
          </w:tcPr>
          <w:p w14:paraId="152D36DF" w14:textId="7BCF4B0D" w:rsidR="004A0BB6" w:rsidRDefault="004A0BB6" w:rsidP="004A0BB6">
            <w:pPr>
              <w:pStyle w:val="Podnadpis"/>
              <w:spacing w:before="100" w:beforeAutospacing="1" w:after="100" w:afterAutospacing="1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</w:p>
        </w:tc>
        <w:tc>
          <w:tcPr>
            <w:tcW w:w="2764" w:type="dxa"/>
            <w:vAlign w:val="center"/>
          </w:tcPr>
          <w:p w14:paraId="5606CD98" w14:textId="52484878" w:rsidR="004A0BB6" w:rsidRDefault="004A0BB6" w:rsidP="004A0BB6">
            <w:pPr>
              <w:pStyle w:val="Podnadpis"/>
              <w:spacing w:before="100" w:beforeAutospacing="1" w:after="100" w:afterAutospacing="1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č.j.:</w:t>
            </w:r>
          </w:p>
        </w:tc>
        <w:tc>
          <w:tcPr>
            <w:tcW w:w="2764" w:type="dxa"/>
            <w:vAlign w:val="center"/>
          </w:tcPr>
          <w:p w14:paraId="029ED7FD" w14:textId="5567BDDD" w:rsidR="004A0BB6" w:rsidRDefault="004A0BB6" w:rsidP="004A0BB6">
            <w:pPr>
              <w:pStyle w:val="Podnadpis"/>
              <w:spacing w:before="100" w:beforeAutospacing="1" w:after="100" w:afterAutospacing="1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přijal:</w:t>
            </w:r>
          </w:p>
        </w:tc>
      </w:tr>
      <w:tr w:rsidR="004A0BB6" w:rsidRPr="001E3B3A" w14:paraId="67B422EB" w14:textId="77777777" w:rsidTr="004A0BB6">
        <w:trPr>
          <w:trHeight w:val="377"/>
        </w:trPr>
        <w:tc>
          <w:tcPr>
            <w:tcW w:w="2405" w:type="dxa"/>
            <w:vAlign w:val="center"/>
          </w:tcPr>
          <w:p w14:paraId="19F1DEDA" w14:textId="77777777" w:rsidR="004A0BB6" w:rsidRDefault="004A0BB6" w:rsidP="004A0BB6">
            <w:pPr>
              <w:pStyle w:val="Podnadpis"/>
              <w:spacing w:before="100" w:beforeAutospacing="1" w:after="100" w:afterAutospacing="1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NABÍDKA ODESLÁNA DNE:</w:t>
            </w:r>
          </w:p>
        </w:tc>
        <w:tc>
          <w:tcPr>
            <w:tcW w:w="2552" w:type="dxa"/>
            <w:vAlign w:val="center"/>
          </w:tcPr>
          <w:p w14:paraId="6D294F56" w14:textId="670DDD5B" w:rsidR="004A0BB6" w:rsidRDefault="004A0BB6" w:rsidP="004A0BB6">
            <w:pPr>
              <w:pStyle w:val="Podnadpis"/>
              <w:spacing w:before="100" w:beforeAutospacing="1" w:after="100" w:afterAutospacing="1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</w:p>
        </w:tc>
        <w:tc>
          <w:tcPr>
            <w:tcW w:w="2764" w:type="dxa"/>
            <w:vAlign w:val="center"/>
          </w:tcPr>
          <w:p w14:paraId="64D59744" w14:textId="1718F68A" w:rsidR="004A0BB6" w:rsidRDefault="004A0BB6" w:rsidP="004A0BB6">
            <w:pPr>
              <w:pStyle w:val="Podnadpis"/>
              <w:spacing w:before="100" w:beforeAutospacing="1" w:after="100" w:afterAutospacing="1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č.j.:</w:t>
            </w:r>
          </w:p>
        </w:tc>
        <w:tc>
          <w:tcPr>
            <w:tcW w:w="2764" w:type="dxa"/>
            <w:vAlign w:val="center"/>
          </w:tcPr>
          <w:p w14:paraId="711903CF" w14:textId="133DACC8" w:rsidR="004A0BB6" w:rsidRDefault="004A0BB6" w:rsidP="004A0BB6">
            <w:pPr>
              <w:pStyle w:val="Podnadpis"/>
              <w:spacing w:before="100" w:beforeAutospacing="1" w:after="100" w:afterAutospacing="1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odeslal:</w:t>
            </w:r>
          </w:p>
        </w:tc>
      </w:tr>
      <w:tr w:rsidR="00C92417" w:rsidRPr="001E3B3A" w14:paraId="28AC4556" w14:textId="77777777" w:rsidTr="00C92417">
        <w:trPr>
          <w:trHeight w:val="279"/>
        </w:trPr>
        <w:tc>
          <w:tcPr>
            <w:tcW w:w="4957" w:type="dxa"/>
            <w:gridSpan w:val="2"/>
            <w:vAlign w:val="center"/>
          </w:tcPr>
          <w:p w14:paraId="7AFF5793" w14:textId="77777777" w:rsidR="00C92417" w:rsidRPr="001E3B3A" w:rsidRDefault="00C92417" w:rsidP="00C92417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OBJEDNÁVKA </w:t>
            </w:r>
            <w:r w:rsidRPr="001E3B3A"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za odběratele</w:t>
            </w:r>
          </w:p>
        </w:tc>
        <w:tc>
          <w:tcPr>
            <w:tcW w:w="5528" w:type="dxa"/>
            <w:gridSpan w:val="2"/>
            <w:vAlign w:val="center"/>
          </w:tcPr>
          <w:p w14:paraId="30CFA2FB" w14:textId="77777777" w:rsidR="00C92417" w:rsidRPr="001E3B3A" w:rsidRDefault="00C92417" w:rsidP="00C92417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OBJEDNÁVKA </w:t>
            </w:r>
            <w:r w:rsidRPr="001E3B3A"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PŘIJETÍ za dodavatele</w:t>
            </w:r>
          </w:p>
        </w:tc>
      </w:tr>
      <w:tr w:rsidR="00C92417" w:rsidRPr="001E3B3A" w14:paraId="4910FA35" w14:textId="77777777" w:rsidTr="00C92417">
        <w:trPr>
          <w:trHeight w:val="1247"/>
        </w:trPr>
        <w:tc>
          <w:tcPr>
            <w:tcW w:w="4957" w:type="dxa"/>
            <w:gridSpan w:val="2"/>
            <w:vAlign w:val="bottom"/>
          </w:tcPr>
          <w:p w14:paraId="55CB818D" w14:textId="28C387AE" w:rsidR="00C92417" w:rsidRPr="001E3B3A" w:rsidRDefault="00690ACB" w:rsidP="00690ACB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 </w:t>
            </w:r>
            <w:r w:rsidR="004A0BB6"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podpis, razítko, datum</w:t>
            </w:r>
          </w:p>
        </w:tc>
        <w:tc>
          <w:tcPr>
            <w:tcW w:w="5528" w:type="dxa"/>
            <w:gridSpan w:val="2"/>
            <w:vAlign w:val="bottom"/>
          </w:tcPr>
          <w:p w14:paraId="022B0FFC" w14:textId="281D3048" w:rsidR="00C92417" w:rsidRPr="001E3B3A" w:rsidRDefault="00C92417" w:rsidP="0082418E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podpis, razítko, datum</w:t>
            </w:r>
          </w:p>
        </w:tc>
      </w:tr>
      <w:tr w:rsidR="00C92417" w:rsidRPr="001E3B3A" w14:paraId="7927073B" w14:textId="77777777" w:rsidTr="004A0BB6">
        <w:trPr>
          <w:trHeight w:val="279"/>
        </w:trPr>
        <w:tc>
          <w:tcPr>
            <w:tcW w:w="4957" w:type="dxa"/>
            <w:gridSpan w:val="2"/>
            <w:vAlign w:val="center"/>
          </w:tcPr>
          <w:p w14:paraId="16685B11" w14:textId="5D19CA76" w:rsidR="00C92417" w:rsidRDefault="004A0BB6" w:rsidP="004A0BB6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jméno</w:t>
            </w:r>
          </w:p>
        </w:tc>
        <w:tc>
          <w:tcPr>
            <w:tcW w:w="5528" w:type="dxa"/>
            <w:gridSpan w:val="2"/>
            <w:vAlign w:val="center"/>
          </w:tcPr>
          <w:p w14:paraId="3EE88444" w14:textId="286A162E" w:rsidR="00C92417" w:rsidRPr="001E3B3A" w:rsidRDefault="004A0BB6" w:rsidP="004A0BB6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jméno</w:t>
            </w:r>
          </w:p>
        </w:tc>
      </w:tr>
    </w:tbl>
    <w:p w14:paraId="5C3A85E1" w14:textId="77777777" w:rsidR="00DE763D" w:rsidRDefault="00DE763D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u w:val="single"/>
        </w:rPr>
      </w:pPr>
    </w:p>
    <w:p w14:paraId="71F31C2E" w14:textId="4CA2E376" w:rsidR="002A31AB" w:rsidRPr="002A31AB" w:rsidRDefault="002A31AB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u w:val="single"/>
        </w:rPr>
      </w:pPr>
      <w:r w:rsidRPr="002A31AB">
        <w:rPr>
          <w:rFonts w:asciiTheme="minorHAnsi" w:hAnsiTheme="minorHAnsi" w:cstheme="minorHAnsi"/>
          <w:b/>
          <w:bCs/>
          <w:color w:val="17498D"/>
          <w:u w:val="single"/>
        </w:rPr>
        <w:t>Individuální vzdělávání dle potřeb zdravotnických zařízení</w:t>
      </w:r>
    </w:p>
    <w:p w14:paraId="168D163D" w14:textId="2C14DB3F" w:rsidR="002A31AB" w:rsidRDefault="002A31AB" w:rsidP="002A31AB">
      <w:pPr>
        <w:spacing w:after="100" w:afterAutospacing="1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Pro zdravotnická zařízení preferující vysoce efektivní vzdělávací akce nabízí Spojená akreditační komise, o.p.s. semináře/kurzy s vysokým podílem nácviku praktických dovedností realizované přímo na míru konkrétnímu zdravotnickému zařízení.</w:t>
      </w:r>
    </w:p>
    <w:p w14:paraId="372BDC0D" w14:textId="6C3FECE9" w:rsidR="002A31AB" w:rsidRDefault="002A31AB" w:rsidP="002A31AB">
      <w:pPr>
        <w:spacing w:after="100" w:afterAutospacing="1"/>
        <w:rPr>
          <w:rFonts w:asciiTheme="minorHAnsi" w:hAnsiTheme="minorHAnsi" w:cstheme="minorHAnsi"/>
          <w:b/>
          <w:bCs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Uzavřené kurzy realizujeme v jednotlivých zdravotnických zařízeních „na míru“ dle konkrétních požadavků klientů.</w:t>
      </w:r>
    </w:p>
    <w:p w14:paraId="5AAC1D13" w14:textId="58D24634" w:rsidR="002A31AB" w:rsidRPr="002A31AB" w:rsidRDefault="002A31AB" w:rsidP="002A31AB">
      <w:pPr>
        <w:spacing w:after="100" w:afterAutospacing="1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V případě, že Vás některá z akcí oslovila nebo máte požadavek na jinou vzdělávací akci k problematice řízení kvality a bezpečí ve zdravotnictví, kterou jste v nabídce nenašli, </w:t>
      </w:r>
      <w:r>
        <w:rPr>
          <w:rFonts w:asciiTheme="minorHAnsi" w:hAnsiTheme="minorHAnsi" w:cstheme="minorHAnsi"/>
          <w:b/>
          <w:bCs/>
          <w:color w:val="212529"/>
          <w:sz w:val="21"/>
          <w:szCs w:val="21"/>
        </w:rPr>
        <w:t>ž</w:t>
      </w:r>
      <w:r w:rsidRPr="002A31AB">
        <w:rPr>
          <w:rFonts w:asciiTheme="minorHAnsi" w:hAnsiTheme="minorHAnsi" w:cstheme="minorHAnsi"/>
          <w:b/>
          <w:bCs/>
          <w:color w:val="212529"/>
          <w:sz w:val="21"/>
          <w:szCs w:val="21"/>
        </w:rPr>
        <w:t xml:space="preserve">ádosti či dotazy na realizaci všech kurzů je možno zasílat na adresu: </w:t>
      </w:r>
      <w:hyperlink r:id="rId10" w:history="1">
        <w:r w:rsidRPr="007C4A4F">
          <w:rPr>
            <w:rStyle w:val="Hypertextovodkaz"/>
            <w:rFonts w:asciiTheme="minorHAnsi" w:hAnsiTheme="minorHAnsi" w:cstheme="minorHAnsi"/>
            <w:b/>
            <w:bCs/>
            <w:sz w:val="21"/>
            <w:szCs w:val="21"/>
          </w:rPr>
          <w:t>sekretariat@sakcr.cz</w:t>
        </w:r>
      </w:hyperlink>
      <w:r>
        <w:rPr>
          <w:rFonts w:asciiTheme="minorHAnsi" w:hAnsiTheme="minorHAnsi" w:cstheme="minorHAnsi"/>
          <w:b/>
          <w:bCs/>
          <w:color w:val="212529"/>
          <w:sz w:val="21"/>
          <w:szCs w:val="21"/>
        </w:rPr>
        <w:t xml:space="preserve">. </w:t>
      </w:r>
      <w:r w:rsidRPr="002A31AB">
        <w:rPr>
          <w:rFonts w:asciiTheme="minorHAnsi" w:hAnsiTheme="minorHAnsi" w:cstheme="minorHAnsi"/>
          <w:color w:val="212529"/>
          <w:sz w:val="21"/>
          <w:szCs w:val="21"/>
        </w:rPr>
        <w:t>Cena se stanoví na základě specifikace rozsahu a formy akce.</w:t>
      </w:r>
    </w:p>
    <w:p w14:paraId="3D9AE093" w14:textId="77777777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  <w:t>Výhodou těchto akcí je:</w:t>
      </w:r>
    </w:p>
    <w:p w14:paraId="79A64D00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Vzdělávací akce probíhají přímo v prostorách příslušného zdravotnického zařízení,</w:t>
      </w:r>
    </w:p>
    <w:p w14:paraId="7BE504E3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Možnost volby vyhovujícího termínu,</w:t>
      </w:r>
    </w:p>
    <w:p w14:paraId="1BF97D77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Lektor pracuje s konzistentní skupinou zaměstnanců, kteří se vzájemně znají,</w:t>
      </w:r>
    </w:p>
    <w:p w14:paraId="4D4F0197" w14:textId="6537E338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Akce jsou koncipovány s ohledem na znalostní potenciál zaměstnanců, konkrétní rizika zařízení a jeho provozně-organizační strukturu – maximální eliminace „hluchých míst“ v důsledku rozdílné znalostní úrovně účastníků a jejich zájmů,</w:t>
      </w:r>
    </w:p>
    <w:p w14:paraId="6AFCE302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Nácvik praktických dovedností probíhá přímo na pracovištích zdravotnického zařízení,</w:t>
      </w:r>
    </w:p>
    <w:p w14:paraId="029DA5D0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Účastníci kurzu/semináře pod vedení lektora se na konkrétních podmínkách svého pracoviště naučí sami identifikovat rizika, bariery i cesty řešení,</w:t>
      </w:r>
    </w:p>
    <w:p w14:paraId="74EEC732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Kurzy/semináře jsou flexibilní a zohledňují požadavky vrcholového vedení zdravotnického zařízení i cílovou skupinu účastníků (manažeři, lékaři, nelékařský zdravotnický personál, THP)</w:t>
      </w:r>
    </w:p>
    <w:p w14:paraId="075CB092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V případě organizačně propojené sítě zdravotnických zařízení je akce koncipována s cílem nastavit jednotné postupy pro řešenou oblast a vhodné podmínky pro benchmarking a následný motivační program – finanční úspora,</w:t>
      </w:r>
    </w:p>
    <w:p w14:paraId="09EE8EB5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Každé vzdělávací akci vždy předchází telefonická nebo osobní konzultace se zástupci zdravotnického zařízení k upřesnění jejich očekávání a cílů akce.</w:t>
      </w:r>
    </w:p>
    <w:p w14:paraId="2663400B" w14:textId="77777777" w:rsidR="002A31AB" w:rsidRDefault="002A31AB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</w:p>
    <w:p w14:paraId="1FE57C0A" w14:textId="394BA770" w:rsidR="002A31AB" w:rsidRPr="002A31AB" w:rsidRDefault="002A31AB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  <w:t>Nabízené akce:</w:t>
      </w:r>
    </w:p>
    <w:p w14:paraId="41D44DA5" w14:textId="3B3FA28D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1. Interní auditor kvality a bezpečí ve zdravotnictví – rámcový program:</w:t>
      </w:r>
    </w:p>
    <w:p w14:paraId="08B38DC2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Účel a cíle interního auditu kvality</w:t>
      </w:r>
    </w:p>
    <w:p w14:paraId="6B5204A5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Plánování, realizace a dokumentace interního auditu</w:t>
      </w:r>
    </w:p>
    <w:p w14:paraId="44891E7C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Interní audit jako proces a nejúčinnější informační zpětná vazba</w:t>
      </w:r>
    </w:p>
    <w:p w14:paraId="5B634E4A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Interní audit v kontextu řízení rizik</w:t>
      </w:r>
    </w:p>
    <w:p w14:paraId="0BBF6585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Auditní techniky, tipy a triky zkušených auditorů</w:t>
      </w:r>
    </w:p>
    <w:p w14:paraId="48A663BA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Praktický nácvik dovedností auditora přímo na pracovištích zdravotnického zařízení</w:t>
      </w:r>
    </w:p>
    <w:p w14:paraId="324CAA31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Audit zdravotnické dokumentace</w:t>
      </w:r>
    </w:p>
    <w:p w14:paraId="4229E88D" w14:textId="134BD2BE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Procesní audit typu stopař dle výběru zdravotnického zařízení</w:t>
      </w:r>
    </w:p>
    <w:p w14:paraId="5EE07C7E" w14:textId="77777777" w:rsidR="002A31AB" w:rsidRPr="002A31AB" w:rsidRDefault="002A31AB" w:rsidP="002A31AB">
      <w:pPr>
        <w:spacing w:before="150" w:after="150"/>
        <w:ind w:left="720"/>
        <w:rPr>
          <w:rFonts w:asciiTheme="minorHAnsi" w:hAnsiTheme="minorHAnsi" w:cstheme="minorHAnsi"/>
          <w:color w:val="212529"/>
          <w:sz w:val="21"/>
          <w:szCs w:val="21"/>
        </w:rPr>
      </w:pPr>
    </w:p>
    <w:p w14:paraId="5CCB3F64" w14:textId="44E88A56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2. Manažer rizik ve zdravotnickém zařízení – rámcový program:</w:t>
      </w:r>
    </w:p>
    <w:p w14:paraId="7C4BB4D1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Nejčetnější a nejzávažnější rizika ve zdravotnictví – kasuistiky z České republiky i zahraničí</w:t>
      </w:r>
    </w:p>
    <w:p w14:paraId="7F64BFCA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Nástroje aktivního vyhledávání rizik (brainstorming, </w:t>
      </w:r>
      <w:proofErr w:type="spellStart"/>
      <w:r w:rsidRPr="002A31AB">
        <w:rPr>
          <w:rFonts w:asciiTheme="minorHAnsi" w:hAnsiTheme="minorHAnsi" w:cstheme="minorHAnsi"/>
          <w:color w:val="212529"/>
          <w:sz w:val="21"/>
          <w:szCs w:val="21"/>
        </w:rPr>
        <w:t>Ishikawova</w:t>
      </w:r>
      <w:proofErr w:type="spellEnd"/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 analýza, </w:t>
      </w:r>
      <w:proofErr w:type="spellStart"/>
      <w:r w:rsidRPr="002A31AB">
        <w:rPr>
          <w:rFonts w:asciiTheme="minorHAnsi" w:hAnsiTheme="minorHAnsi" w:cstheme="minorHAnsi"/>
          <w:color w:val="212529"/>
          <w:sz w:val="21"/>
          <w:szCs w:val="21"/>
        </w:rPr>
        <w:t>Paretova</w:t>
      </w:r>
      <w:proofErr w:type="spellEnd"/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 analýza, analýza FMEA, kořenová analýza…)</w:t>
      </w:r>
    </w:p>
    <w:p w14:paraId="571EB0FA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Řízení rizik – identifikace, analýza, preventivní opatření, měření účinnosti</w:t>
      </w:r>
    </w:p>
    <w:p w14:paraId="4F7845C1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Řízení rizik ve vazbě na interní audit kvality a hlášení nežádoucích událostí</w:t>
      </w:r>
    </w:p>
    <w:p w14:paraId="5418DC45" w14:textId="272D28D6" w:rsid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Praktický nácvik identifikace rizik a jejich analýzy, tipy a triky úspěšných manažerů rizik</w:t>
      </w:r>
    </w:p>
    <w:p w14:paraId="0A846FEA" w14:textId="78620444" w:rsidR="00DC5810" w:rsidRDefault="00DC5810" w:rsidP="00DC5810">
      <w:p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634A9A57" w14:textId="77777777" w:rsidR="00DC5810" w:rsidRPr="00DC5810" w:rsidRDefault="00DC5810" w:rsidP="00DC5810">
      <w:p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58C73721" w14:textId="214BB603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3. Efektivní řízení lidských zdrojů v kontextu požadavků systému pro řízení kvality a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bezpečí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6D9AD4B0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Personální plánování v kontextu legislativy</w:t>
      </w:r>
    </w:p>
    <w:p w14:paraId="67DE4CC3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Adaptační proces a jeho správné zvládnutí (plánování, realizace, kontrola, dokumentace)</w:t>
      </w:r>
    </w:p>
    <w:p w14:paraId="5633B32C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Plán osobního rozvoje zaměstnance</w:t>
      </w:r>
    </w:p>
    <w:p w14:paraId="186D9320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Hodnocení zaměstnance a motivační program</w:t>
      </w:r>
    </w:p>
    <w:p w14:paraId="3EB1FAEE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Co jsou kompetence a jak na ně – snadno a efektivně</w:t>
      </w:r>
    </w:p>
    <w:p w14:paraId="4CF4612A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Popisy pracovních míst</w:t>
      </w:r>
    </w:p>
    <w:p w14:paraId="564066E4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Konzultace o možnosti zlepšení stávající personální agendy zdravotnického zařízení</w:t>
      </w:r>
    </w:p>
    <w:p w14:paraId="0785DAB9" w14:textId="3DE2837E" w:rsidR="002A31AB" w:rsidRDefault="002A31AB" w:rsidP="00571387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Tipy a triky personalistů se zkušenostmi se systémy národní i mezinárodní externí kontroly kvality</w:t>
      </w:r>
    </w:p>
    <w:p w14:paraId="35DB5FBA" w14:textId="77777777" w:rsidR="00571387" w:rsidRPr="00571387" w:rsidRDefault="00571387" w:rsidP="00571387">
      <w:pPr>
        <w:pStyle w:val="Odstavecseseznamem"/>
        <w:spacing w:before="150" w:after="150"/>
        <w:ind w:left="1080"/>
        <w:rPr>
          <w:rFonts w:asciiTheme="minorHAnsi" w:hAnsiTheme="minorHAnsi" w:cstheme="minorHAnsi"/>
          <w:color w:val="212529"/>
          <w:sz w:val="21"/>
          <w:szCs w:val="21"/>
        </w:rPr>
      </w:pPr>
    </w:p>
    <w:p w14:paraId="560F8081" w14:textId="2907731F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4. Postupy efektivní implementace systému řízení kvality a bezpečí ve zdravotnickém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zařízení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2BC1BB24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Výběr správného systému pro řízení kvality a bezpečí – akreditace nebo certifikace?</w:t>
      </w:r>
    </w:p>
    <w:p w14:paraId="42352B98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Zákonný rámec pro systém řízení kvality a bezpečí a výkonu externí kontroly</w:t>
      </w:r>
    </w:p>
    <w:p w14:paraId="0CD6460E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Jak správně vybrat externí kontrolní orgán – Desatero kvalitní auditorské firmy</w:t>
      </w:r>
    </w:p>
    <w:p w14:paraId="134A46C7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Efektivní postupy implementace</w:t>
      </w:r>
    </w:p>
    <w:p w14:paraId="238A02E8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Předmět činnosti manažera kvality</w:t>
      </w:r>
    </w:p>
    <w:p w14:paraId="009E441E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Role vrcholového vedení a vedoucích zaměstnanců v řízení kvality a bezpečí</w:t>
      </w:r>
    </w:p>
    <w:p w14:paraId="52A7F176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Systém řízené dokumentace – papíry nebo kvalita?</w:t>
      </w:r>
    </w:p>
    <w:p w14:paraId="0FE72F69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Systém už máme, ale jak ho udržet?</w:t>
      </w:r>
    </w:p>
    <w:p w14:paraId="33129188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Měření efektivity systému kvality</w:t>
      </w:r>
    </w:p>
    <w:p w14:paraId="6A65E5B2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Jak motivovat zaměstnance ke zlepšování</w:t>
      </w:r>
    </w:p>
    <w:p w14:paraId="5702A71A" w14:textId="70C99035" w:rsidR="002A31AB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Tipy a triky zkušených manažerů kvality (národní i mezinárodní akreditace, certifikace)</w:t>
      </w:r>
    </w:p>
    <w:p w14:paraId="7FAE26EE" w14:textId="77777777" w:rsidR="00571387" w:rsidRPr="00571387" w:rsidRDefault="00571387" w:rsidP="00571387">
      <w:pPr>
        <w:pStyle w:val="Odstavecseseznamem"/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78F5590E" w14:textId="07EFFFB5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5. Hygiena nemocničního prostředí a protiepidemická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opatření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776655EF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Požadavky vyhlášky č. 306/2012 Sb. – podrobný rozbor, pro a proti</w:t>
      </w:r>
    </w:p>
    <w:p w14:paraId="2BFBA8BD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Nejčastější rizika v oblasti nemocniční hygieny</w:t>
      </w:r>
    </w:p>
    <w:p w14:paraId="70851853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Kontrolní činnost a práce s daty – indikátory kvality a jejich využití</w:t>
      </w:r>
    </w:p>
    <w:p w14:paraId="3D0314CD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Kasuistiky ze zdravotnických zařízení České republiky i ze zahraničí</w:t>
      </w:r>
    </w:p>
    <w:p w14:paraId="3A41BEA3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Tipy a triky v nemocniční hygieně</w:t>
      </w:r>
    </w:p>
    <w:p w14:paraId="733B35D3" w14:textId="08BC8B4A" w:rsidR="002A31AB" w:rsidRDefault="002A31AB" w:rsidP="002A31AB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Workshop – problémy nejsou, všechno má nějaké řešení</w:t>
      </w:r>
    </w:p>
    <w:p w14:paraId="44384FA7" w14:textId="77777777" w:rsidR="00571387" w:rsidRPr="00571387" w:rsidRDefault="00571387" w:rsidP="00571387">
      <w:pPr>
        <w:pStyle w:val="Odstavecseseznamem"/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05842C3E" w14:textId="3A1CFAAD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6. Ošetřovatelský proces a optimalizace zdravotnické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dokumentace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3AA1EB17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Ošetřovatelský proces – cíle a smysl</w:t>
      </w:r>
    </w:p>
    <w:p w14:paraId="70C49D68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Role sestry v řízení bezpečí</w:t>
      </w:r>
    </w:p>
    <w:p w14:paraId="41D786A2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Sestra jako týmový hráč – co mohu ovlivnit a co je úkolem lékařů</w:t>
      </w:r>
    </w:p>
    <w:p w14:paraId="0454C567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Ošetřovatelský proces s rozumem – příklady správné praxe</w:t>
      </w:r>
    </w:p>
    <w:p w14:paraId="4325BE02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Efektivní ošetřovatelská dokumentace – vyplňování formulářů nebo pacient?</w:t>
      </w:r>
    </w:p>
    <w:p w14:paraId="19F73868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Zdravotnická dokumentace a její legislativní rámec</w:t>
      </w:r>
    </w:p>
    <w:p w14:paraId="3C3BB3EA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Nejčastější chyby ve zdravotnické dokumentaci</w:t>
      </w:r>
    </w:p>
    <w:p w14:paraId="5971F272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Audit zdravotnické dokumentace – posouzení možnosti zlepšení aktuální zdravotnické dokumentace</w:t>
      </w:r>
    </w:p>
    <w:p w14:paraId="036EE279" w14:textId="418CDD4F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Tipy a triky českých i zahraničních sester</w:t>
      </w:r>
    </w:p>
    <w:p w14:paraId="5412EAB4" w14:textId="77777777" w:rsidR="002A31AB" w:rsidRPr="002A31AB" w:rsidRDefault="002A31AB" w:rsidP="002A31AB">
      <w:pPr>
        <w:spacing w:before="150" w:after="150"/>
        <w:ind w:left="720"/>
        <w:rPr>
          <w:rFonts w:asciiTheme="minorHAnsi" w:hAnsiTheme="minorHAnsi" w:cstheme="minorHAnsi"/>
          <w:color w:val="212529"/>
          <w:sz w:val="21"/>
          <w:szCs w:val="21"/>
        </w:rPr>
      </w:pPr>
    </w:p>
    <w:p w14:paraId="4FF2F461" w14:textId="43163F14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7. Specifika řízení kvality a bezpečí v zařízeních následné a dlouhodobé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péče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3695FE76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Specifika systému kvality a bezpečí v zařízeních následné a dlouhodobé péče</w:t>
      </w:r>
    </w:p>
    <w:p w14:paraId="334FCAD0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Příklady správné praxe</w:t>
      </w:r>
    </w:p>
    <w:p w14:paraId="17244E27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Chyby a mýty v následné a dlouhodobé péči</w:t>
      </w:r>
    </w:p>
    <w:p w14:paraId="66D6F7AC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Zdravotnická dokumentace s rozumem – nepřebírejte dokumentaci z akutní péče</w:t>
      </w:r>
    </w:p>
    <w:p w14:paraId="5FE86297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Workshop – bariéry implementace</w:t>
      </w:r>
    </w:p>
    <w:p w14:paraId="467EA7EF" w14:textId="03FDDBE8" w:rsidR="00D84BF7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lastRenderedPageBreak/>
        <w:t>Audit zdravotnické dokumentace</w:t>
      </w:r>
    </w:p>
    <w:sectPr w:rsidR="00D84BF7" w:rsidRPr="00571387" w:rsidSect="00571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55B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B375C"/>
    <w:multiLevelType w:val="hybridMultilevel"/>
    <w:tmpl w:val="008A2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0AE9"/>
    <w:multiLevelType w:val="multilevel"/>
    <w:tmpl w:val="69B8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25AEA"/>
    <w:multiLevelType w:val="hybridMultilevel"/>
    <w:tmpl w:val="173812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10B8E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F03D1"/>
    <w:multiLevelType w:val="hybridMultilevel"/>
    <w:tmpl w:val="19CE7C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24E67"/>
    <w:multiLevelType w:val="multilevel"/>
    <w:tmpl w:val="FD345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42AED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33BA7"/>
    <w:multiLevelType w:val="multilevel"/>
    <w:tmpl w:val="51545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E62F9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03144"/>
    <w:multiLevelType w:val="multilevel"/>
    <w:tmpl w:val="7E006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43092"/>
    <w:multiLevelType w:val="multilevel"/>
    <w:tmpl w:val="029A2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F6546"/>
    <w:multiLevelType w:val="multilevel"/>
    <w:tmpl w:val="E6C21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B3245"/>
    <w:multiLevelType w:val="hybridMultilevel"/>
    <w:tmpl w:val="68725E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C4248B"/>
    <w:multiLevelType w:val="multilevel"/>
    <w:tmpl w:val="4E1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1234C8"/>
    <w:multiLevelType w:val="multilevel"/>
    <w:tmpl w:val="2BAE3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7745F"/>
    <w:multiLevelType w:val="hybridMultilevel"/>
    <w:tmpl w:val="6E7C0B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BD5F46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A54D5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C620E"/>
    <w:multiLevelType w:val="multilevel"/>
    <w:tmpl w:val="DAA69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816503">
    <w:abstractNumId w:val="14"/>
  </w:num>
  <w:num w:numId="2" w16cid:durableId="830562030">
    <w:abstractNumId w:val="2"/>
  </w:num>
  <w:num w:numId="3" w16cid:durableId="1199200794">
    <w:abstractNumId w:val="13"/>
  </w:num>
  <w:num w:numId="4" w16cid:durableId="2133934058">
    <w:abstractNumId w:val="15"/>
  </w:num>
  <w:num w:numId="5" w16cid:durableId="100339512">
    <w:abstractNumId w:val="6"/>
  </w:num>
  <w:num w:numId="6" w16cid:durableId="80301350">
    <w:abstractNumId w:val="19"/>
  </w:num>
  <w:num w:numId="7" w16cid:durableId="393897783">
    <w:abstractNumId w:val="10"/>
  </w:num>
  <w:num w:numId="8" w16cid:durableId="1726567888">
    <w:abstractNumId w:val="0"/>
  </w:num>
  <w:num w:numId="9" w16cid:durableId="2049377769">
    <w:abstractNumId w:val="11"/>
  </w:num>
  <w:num w:numId="10" w16cid:durableId="1967808429">
    <w:abstractNumId w:val="8"/>
  </w:num>
  <w:num w:numId="11" w16cid:durableId="1784300964">
    <w:abstractNumId w:val="12"/>
  </w:num>
  <w:num w:numId="12" w16cid:durableId="1703166323">
    <w:abstractNumId w:val="1"/>
  </w:num>
  <w:num w:numId="13" w16cid:durableId="1060903282">
    <w:abstractNumId w:val="3"/>
  </w:num>
  <w:num w:numId="14" w16cid:durableId="2094860202">
    <w:abstractNumId w:val="16"/>
  </w:num>
  <w:num w:numId="15" w16cid:durableId="367531986">
    <w:abstractNumId w:val="5"/>
  </w:num>
  <w:num w:numId="16" w16cid:durableId="1276330341">
    <w:abstractNumId w:val="18"/>
  </w:num>
  <w:num w:numId="17" w16cid:durableId="1740130219">
    <w:abstractNumId w:val="17"/>
  </w:num>
  <w:num w:numId="18" w16cid:durableId="1373572495">
    <w:abstractNumId w:val="4"/>
  </w:num>
  <w:num w:numId="19" w16cid:durableId="1505785128">
    <w:abstractNumId w:val="7"/>
  </w:num>
  <w:num w:numId="20" w16cid:durableId="1423337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C9"/>
    <w:rsid w:val="00020B72"/>
    <w:rsid w:val="00021BD8"/>
    <w:rsid w:val="00041101"/>
    <w:rsid w:val="00077AAF"/>
    <w:rsid w:val="000F4EF4"/>
    <w:rsid w:val="00105407"/>
    <w:rsid w:val="001331A4"/>
    <w:rsid w:val="00173823"/>
    <w:rsid w:val="00186AF7"/>
    <w:rsid w:val="001C26F7"/>
    <w:rsid w:val="001E2357"/>
    <w:rsid w:val="001E3B3A"/>
    <w:rsid w:val="001F59B8"/>
    <w:rsid w:val="00263CA6"/>
    <w:rsid w:val="0029148F"/>
    <w:rsid w:val="002A31AB"/>
    <w:rsid w:val="002D2B9C"/>
    <w:rsid w:val="002D5C9E"/>
    <w:rsid w:val="002F1ECF"/>
    <w:rsid w:val="002F2446"/>
    <w:rsid w:val="0033699F"/>
    <w:rsid w:val="00337245"/>
    <w:rsid w:val="00345522"/>
    <w:rsid w:val="0036435E"/>
    <w:rsid w:val="003E1E79"/>
    <w:rsid w:val="004634B9"/>
    <w:rsid w:val="004960DE"/>
    <w:rsid w:val="004A0BB6"/>
    <w:rsid w:val="004C0B83"/>
    <w:rsid w:val="004F5038"/>
    <w:rsid w:val="00524924"/>
    <w:rsid w:val="00530879"/>
    <w:rsid w:val="00571387"/>
    <w:rsid w:val="0059539A"/>
    <w:rsid w:val="005C4AC5"/>
    <w:rsid w:val="005F0ABF"/>
    <w:rsid w:val="00634A44"/>
    <w:rsid w:val="00636E72"/>
    <w:rsid w:val="00645E62"/>
    <w:rsid w:val="006832A4"/>
    <w:rsid w:val="00690ACB"/>
    <w:rsid w:val="006E3C32"/>
    <w:rsid w:val="0071569F"/>
    <w:rsid w:val="007169E9"/>
    <w:rsid w:val="00770AFD"/>
    <w:rsid w:val="00821A47"/>
    <w:rsid w:val="0082418E"/>
    <w:rsid w:val="00866E66"/>
    <w:rsid w:val="0089159B"/>
    <w:rsid w:val="008F05CB"/>
    <w:rsid w:val="008F5812"/>
    <w:rsid w:val="00924546"/>
    <w:rsid w:val="0099728A"/>
    <w:rsid w:val="009A7D8A"/>
    <w:rsid w:val="009C641D"/>
    <w:rsid w:val="009F6736"/>
    <w:rsid w:val="00A35A7B"/>
    <w:rsid w:val="00A532C8"/>
    <w:rsid w:val="00AC3885"/>
    <w:rsid w:val="00AC5197"/>
    <w:rsid w:val="00B86C17"/>
    <w:rsid w:val="00BA07A7"/>
    <w:rsid w:val="00C1409F"/>
    <w:rsid w:val="00C92417"/>
    <w:rsid w:val="00CE2082"/>
    <w:rsid w:val="00D84BF7"/>
    <w:rsid w:val="00D95B8E"/>
    <w:rsid w:val="00DA5EC7"/>
    <w:rsid w:val="00DC5810"/>
    <w:rsid w:val="00DE763D"/>
    <w:rsid w:val="00EF7D47"/>
    <w:rsid w:val="00F42B69"/>
    <w:rsid w:val="00F546C0"/>
    <w:rsid w:val="00F67C8A"/>
    <w:rsid w:val="00FA40C9"/>
    <w:rsid w:val="00FA7F47"/>
    <w:rsid w:val="00F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2F51"/>
  <w15:docId w15:val="{EC4BAE91-1E87-4D6A-82CC-A91F7BCA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A31A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link w:val="Nadpis6Char"/>
    <w:uiPriority w:val="9"/>
    <w:qFormat/>
    <w:rsid w:val="002A31A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263C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63C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67C8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C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C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15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15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4960DE"/>
  </w:style>
  <w:style w:type="paragraph" w:styleId="Odstavecseseznamem">
    <w:name w:val="List Paragraph"/>
    <w:basedOn w:val="Normln"/>
    <w:uiPriority w:val="34"/>
    <w:qFormat/>
    <w:rsid w:val="004960DE"/>
    <w:pPr>
      <w:ind w:left="720"/>
      <w:contextualSpacing/>
    </w:pPr>
  </w:style>
  <w:style w:type="table" w:styleId="Prosttabulka5">
    <w:name w:val="Plain Table 5"/>
    <w:basedOn w:val="Normlntabulka"/>
    <w:uiPriority w:val="45"/>
    <w:rsid w:val="004960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960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4">
    <w:name w:val="Plain Table 4"/>
    <w:basedOn w:val="Normlntabulka"/>
    <w:uiPriority w:val="44"/>
    <w:rsid w:val="004960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5Char">
    <w:name w:val="Nadpis 5 Char"/>
    <w:basedOn w:val="Standardnpsmoodstavce"/>
    <w:link w:val="Nadpis5"/>
    <w:uiPriority w:val="9"/>
    <w:rsid w:val="002A31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A31AB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31AB"/>
    <w:pPr>
      <w:spacing w:before="100" w:beforeAutospacing="1" w:after="100" w:afterAutospacing="1"/>
    </w:pPr>
  </w:style>
  <w:style w:type="table" w:styleId="Svtltabulkasmkou1zvraznn1">
    <w:name w:val="Grid Table 1 Light Accent 1"/>
    <w:basedOn w:val="Normlntabulka"/>
    <w:uiPriority w:val="46"/>
    <w:rsid w:val="00DE763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ekretariat@sakcr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e4be60-bfef-4108-83d3-18188890914f" xsi:nil="true"/>
    <lcf76f155ced4ddcb4097134ff3c332f xmlns="6911beed-522e-4075-89b6-31a735780b3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9BD9BD3C77941944D0551E2EB6745" ma:contentTypeVersion="17" ma:contentTypeDescription="Vytvoří nový dokument" ma:contentTypeScope="" ma:versionID="8f643b6f9c95a1766f0008b31997d9b6">
  <xsd:schema xmlns:xsd="http://www.w3.org/2001/XMLSchema" xmlns:xs="http://www.w3.org/2001/XMLSchema" xmlns:p="http://schemas.microsoft.com/office/2006/metadata/properties" xmlns:ns2="6911beed-522e-4075-89b6-31a735780b3b" xmlns:ns3="2ce4be60-bfef-4108-83d3-18188890914f" targetNamespace="http://schemas.microsoft.com/office/2006/metadata/properties" ma:root="true" ma:fieldsID="f3eed0ab0ceaf1864fb862b3da1af70a" ns2:_="" ns3:_="">
    <xsd:import namespace="6911beed-522e-4075-89b6-31a735780b3b"/>
    <xsd:import namespace="2ce4be60-bfef-4108-83d3-181888909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beed-522e-4075-89b6-31a735780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159573e-7d14-46cc-942a-4ac2b7480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4be60-bfef-4108-83d3-181888909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24f6b0-9fcc-42e4-b5a6-a936af68c61e}" ma:internalName="TaxCatchAll" ma:showField="CatchAllData" ma:web="2ce4be60-bfef-4108-83d3-181888909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6F647-B620-462E-AD02-F5CCF1BD8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49771-A136-4990-A0DC-87D172123C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8E4BB6-E341-44BB-9DAD-0F538B1E8E84}">
  <ds:schemaRefs>
    <ds:schemaRef ds:uri="http://schemas.microsoft.com/office/2006/metadata/properties"/>
    <ds:schemaRef ds:uri="http://schemas.microsoft.com/office/infopath/2007/PartnerControls"/>
    <ds:schemaRef ds:uri="2ce4be60-bfef-4108-83d3-18188890914f"/>
    <ds:schemaRef ds:uri="6911beed-522e-4075-89b6-31a735780b3b"/>
  </ds:schemaRefs>
</ds:datastoreItem>
</file>

<file path=customXml/itemProps4.xml><?xml version="1.0" encoding="utf-8"?>
<ds:datastoreItem xmlns:ds="http://schemas.openxmlformats.org/officeDocument/2006/customXml" ds:itemID="{B77D082B-0C4D-477A-820C-088F31594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beed-522e-4075-89b6-31a735780b3b"/>
    <ds:schemaRef ds:uri="2ce4be60-bfef-4108-83d3-181888909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1141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zdrahann</dc:creator>
  <cp:lastModifiedBy>Ing. Radek Wiltavský, SAK ČR</cp:lastModifiedBy>
  <cp:revision>10</cp:revision>
  <cp:lastPrinted>2023-01-18T08:47:00Z</cp:lastPrinted>
  <dcterms:created xsi:type="dcterms:W3CDTF">2021-10-05T18:35:00Z</dcterms:created>
  <dcterms:modified xsi:type="dcterms:W3CDTF">2025-08-13T06:33:00Z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0x01010034C9BD9BD3C77941944D0551E2EB6745</vt:lpwstr>
  </property>
  <property fmtid="{D5CDD505-2E9C-101B-9397-08002B2CF9AE}" pid="3" name="MediaServiceImageTags">
    <vt:lpwstr/>
  </property>
</Properties>
</file>